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76DBF" w14:textId="58EF6BEE" w:rsidR="00BB5E9D" w:rsidRDefault="00A928CD" w:rsidP="00BB5E9D">
      <w:pPr>
        <w:rPr>
          <w:b/>
          <w:bCs/>
        </w:rPr>
      </w:pPr>
      <w:r w:rsidRPr="00BB5E9D">
        <w:rPr>
          <w:b/>
          <w:bCs/>
        </w:rPr>
        <w:t>B</w:t>
      </w:r>
      <w:r>
        <w:rPr>
          <w:b/>
          <w:bCs/>
        </w:rPr>
        <w:t>á</w:t>
      </w:r>
      <w:r w:rsidRPr="00BB5E9D">
        <w:rPr>
          <w:b/>
          <w:bCs/>
        </w:rPr>
        <w:t>rczi - (</w:t>
      </w:r>
      <w:proofErr w:type="spellStart"/>
      <w:r w:rsidRPr="00BB5E9D">
        <w:rPr>
          <w:b/>
          <w:bCs/>
        </w:rPr>
        <w:t>gyógy</w:t>
      </w:r>
      <w:proofErr w:type="spellEnd"/>
      <w:r w:rsidRPr="00BB5E9D">
        <w:rPr>
          <w:b/>
          <w:bCs/>
        </w:rPr>
        <w:t>)tea</w:t>
      </w:r>
      <w:r>
        <w:rPr>
          <w:b/>
          <w:bCs/>
        </w:rPr>
        <w:t xml:space="preserve">  sorozat 11. évad</w:t>
      </w:r>
    </w:p>
    <w:p w14:paraId="6BB18500" w14:textId="3D2D25CA" w:rsidR="007812A6" w:rsidRDefault="007812A6" w:rsidP="007812A6">
      <w:pPr>
        <w:spacing w:line="240" w:lineRule="auto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A 125 éves gyógypedagógus-képzés múltja, </w:t>
      </w:r>
      <w:proofErr w:type="spellStart"/>
      <w:r>
        <w:rPr>
          <w:rFonts w:ascii="Open Sans" w:hAnsi="Open Sans" w:cs="Open Sans"/>
          <w:b/>
          <w:bCs/>
        </w:rPr>
        <w:t>jelene</w:t>
      </w:r>
      <w:proofErr w:type="spellEnd"/>
      <w:r>
        <w:rPr>
          <w:rFonts w:ascii="Open Sans" w:hAnsi="Open Sans" w:cs="Open Sans"/>
          <w:b/>
          <w:bCs/>
        </w:rPr>
        <w:t xml:space="preserve"> és jövője</w:t>
      </w:r>
    </w:p>
    <w:p w14:paraId="7E8BACC3" w14:textId="77777777" w:rsidR="00D75B28" w:rsidRDefault="00D75B28" w:rsidP="007812A6">
      <w:pPr>
        <w:spacing w:line="240" w:lineRule="auto"/>
        <w:rPr>
          <w:rFonts w:ascii="Open Sans" w:hAnsi="Open Sans" w:cs="Open Sans"/>
          <w:b/>
          <w:bCs/>
        </w:rPr>
      </w:pPr>
    </w:p>
    <w:p w14:paraId="20E5FAE2" w14:textId="77777777" w:rsidR="00C86D0C" w:rsidRDefault="00C86D0C" w:rsidP="00C86D0C">
      <w:pPr>
        <w:spacing w:line="240" w:lineRule="auto"/>
        <w:rPr>
          <w:rFonts w:ascii="Open Sans" w:hAnsi="Open Sans" w:cs="Open Sans"/>
          <w:sz w:val="22"/>
          <w:szCs w:val="22"/>
        </w:rPr>
      </w:pPr>
      <w:r w:rsidRPr="00C86D0C">
        <w:rPr>
          <w:rFonts w:ascii="Open Sans" w:hAnsi="Open Sans" w:cs="Open Sans"/>
          <w:sz w:val="22"/>
          <w:szCs w:val="22"/>
        </w:rPr>
        <w:t>A 2024/2025-ös tanév különleges jelentőséggel bír, ugyanis a magyarországi és nemzetközi felsőfokú gyógypedagógusképzés 125 éves jubileumát is ünnepeljük. A  Bárczi – (</w:t>
      </w:r>
      <w:proofErr w:type="spellStart"/>
      <w:r w:rsidRPr="00C86D0C">
        <w:rPr>
          <w:rFonts w:ascii="Open Sans" w:hAnsi="Open Sans" w:cs="Open Sans"/>
          <w:sz w:val="22"/>
          <w:szCs w:val="22"/>
        </w:rPr>
        <w:t>Gyógy</w:t>
      </w:r>
      <w:proofErr w:type="spellEnd"/>
      <w:r w:rsidRPr="00C86D0C">
        <w:rPr>
          <w:rFonts w:ascii="Open Sans" w:hAnsi="Open Sans" w:cs="Open Sans"/>
          <w:sz w:val="22"/>
          <w:szCs w:val="22"/>
        </w:rPr>
        <w:t>)tea 11. évadjának 7 alkalma során a Kar intézetigazgatói, szakirányfelelősei, oktatói előadásaikkal kapcsolódnak a jubileumi tanévhez. Nem kívánnak azonban kizárólag a történeti visszatekintésre fókuszálni, beszámolnak a folyamatban lévő kutatásaikkal kapcsolatos eredményekről/tapasztalatokról és terveikről is.</w:t>
      </w:r>
    </w:p>
    <w:p w14:paraId="27CF4F2A" w14:textId="77777777" w:rsidR="00506B86" w:rsidRPr="00506B86" w:rsidRDefault="00506B86" w:rsidP="00506B86">
      <w:pPr>
        <w:spacing w:line="240" w:lineRule="auto"/>
        <w:rPr>
          <w:rFonts w:ascii="Open Sans" w:hAnsi="Open Sans" w:cs="Open Sans"/>
          <w:sz w:val="22"/>
          <w:szCs w:val="22"/>
        </w:rPr>
      </w:pPr>
      <w:r w:rsidRPr="00506B86">
        <w:rPr>
          <w:rFonts w:ascii="Open Sans" w:hAnsi="Open Sans" w:cs="Open Sans"/>
          <w:sz w:val="22"/>
          <w:szCs w:val="22"/>
        </w:rPr>
        <w:t xml:space="preserve">Az eseménysorozat előadásai 16.00-kor kezdődnek (1097. Budapest, </w:t>
      </w:r>
      <w:proofErr w:type="spellStart"/>
      <w:r w:rsidRPr="00506B86">
        <w:rPr>
          <w:rFonts w:ascii="Open Sans" w:hAnsi="Open Sans" w:cs="Open Sans"/>
          <w:sz w:val="22"/>
          <w:szCs w:val="22"/>
        </w:rPr>
        <w:t>Ecseri</w:t>
      </w:r>
      <w:proofErr w:type="spellEnd"/>
      <w:r w:rsidRPr="00506B86">
        <w:rPr>
          <w:rFonts w:ascii="Open Sans" w:hAnsi="Open Sans" w:cs="Open Sans"/>
          <w:sz w:val="22"/>
          <w:szCs w:val="22"/>
        </w:rPr>
        <w:t xml:space="preserve"> út 3. „A” ép. II. em. 202-es terem)</w:t>
      </w:r>
    </w:p>
    <w:p w14:paraId="2AB8F4FA" w14:textId="77777777" w:rsidR="0030550E" w:rsidRDefault="0030550E" w:rsidP="00C86D0C">
      <w:pPr>
        <w:spacing w:line="240" w:lineRule="auto"/>
        <w:rPr>
          <w:rFonts w:ascii="Open Sans" w:hAnsi="Open Sans" w:cs="Open Sans"/>
          <w:sz w:val="22"/>
          <w:szCs w:val="22"/>
        </w:rPr>
      </w:pPr>
    </w:p>
    <w:p w14:paraId="5868F4DF" w14:textId="67291412" w:rsidR="006E3ADA" w:rsidRDefault="006E3ADA" w:rsidP="00C86D0C">
      <w:pPr>
        <w:spacing w:line="24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A tanév I. félévének alkalmai:</w:t>
      </w:r>
    </w:p>
    <w:p w14:paraId="7E098558" w14:textId="71F002FE" w:rsidR="006E3ADA" w:rsidRDefault="00357CD1" w:rsidP="00C86D0C">
      <w:pPr>
        <w:spacing w:line="24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2024. október 17.</w:t>
      </w:r>
    </w:p>
    <w:p w14:paraId="31B2F3AB" w14:textId="1B1B30CC" w:rsidR="00357CD1" w:rsidRDefault="00357CD1" w:rsidP="00C86D0C">
      <w:pPr>
        <w:spacing w:line="240" w:lineRule="auto"/>
        <w:rPr>
          <w:rFonts w:ascii="Open Sans" w:hAnsi="Open Sans" w:cs="Open Sans"/>
          <w:sz w:val="22"/>
          <w:szCs w:val="22"/>
        </w:rPr>
      </w:pPr>
      <w:r w:rsidRPr="00357CD1">
        <w:rPr>
          <w:rFonts w:ascii="Open Sans" w:hAnsi="Open Sans" w:cs="Open Sans"/>
          <w:sz w:val="22"/>
          <w:szCs w:val="22"/>
        </w:rPr>
        <w:t>Az elmúlt 200 év, a jelen és a jövő – 200 éves a látássérült gyermekek magyarországi intézményes nevelése-oktatása</w:t>
      </w:r>
    </w:p>
    <w:p w14:paraId="11076B7C" w14:textId="41721E06" w:rsidR="00357CD1" w:rsidRDefault="00C10AB0" w:rsidP="00C86D0C">
      <w:pPr>
        <w:spacing w:line="240" w:lineRule="auto"/>
        <w:rPr>
          <w:rFonts w:ascii="Open Sans" w:hAnsi="Open Sans" w:cs="Open Sans"/>
          <w:sz w:val="22"/>
          <w:szCs w:val="22"/>
        </w:rPr>
      </w:pPr>
      <w:r w:rsidRPr="00C10AB0">
        <w:rPr>
          <w:rFonts w:ascii="Open Sans" w:hAnsi="Open Sans" w:cs="Open Sans"/>
          <w:sz w:val="22"/>
          <w:szCs w:val="22"/>
        </w:rPr>
        <w:t>Pajor Emese, Gombás Judit</w:t>
      </w:r>
    </w:p>
    <w:p w14:paraId="7B5501A1" w14:textId="77777777" w:rsidR="00C10AB0" w:rsidRDefault="00C10AB0" w:rsidP="00C86D0C">
      <w:pPr>
        <w:spacing w:line="240" w:lineRule="auto"/>
        <w:rPr>
          <w:rFonts w:ascii="Open Sans" w:hAnsi="Open Sans" w:cs="Open Sans"/>
          <w:sz w:val="22"/>
          <w:szCs w:val="22"/>
        </w:rPr>
      </w:pPr>
    </w:p>
    <w:p w14:paraId="4D1EAC3E" w14:textId="1CF0F130" w:rsidR="00C10AB0" w:rsidRDefault="00C10AB0" w:rsidP="00C86D0C">
      <w:pPr>
        <w:spacing w:line="240" w:lineRule="auto"/>
        <w:rPr>
          <w:rFonts w:ascii="Open Sans" w:hAnsi="Open Sans" w:cs="Open Sans"/>
          <w:sz w:val="22"/>
          <w:szCs w:val="22"/>
        </w:rPr>
      </w:pPr>
      <w:r w:rsidRPr="00C10AB0">
        <w:rPr>
          <w:rFonts w:ascii="Open Sans" w:hAnsi="Open Sans" w:cs="Open Sans"/>
          <w:sz w:val="22"/>
          <w:szCs w:val="22"/>
        </w:rPr>
        <w:t>"Halló, halló, figyelem!" - A hallássérült személyek pedagógiájának és rehabilitációjának történeti fejlődése és jövőképe</w:t>
      </w:r>
    </w:p>
    <w:p w14:paraId="5089C21A" w14:textId="697C65BD" w:rsidR="00C10AB0" w:rsidRDefault="00C10AB0" w:rsidP="00C86D0C">
      <w:pPr>
        <w:spacing w:line="24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Hallás szakcsoport oktatói</w:t>
      </w:r>
    </w:p>
    <w:p w14:paraId="771914AF" w14:textId="77777777" w:rsidR="00A76F54" w:rsidRDefault="00A76F54" w:rsidP="00C86D0C">
      <w:pPr>
        <w:spacing w:line="240" w:lineRule="auto"/>
        <w:rPr>
          <w:rFonts w:ascii="Open Sans" w:hAnsi="Open Sans" w:cs="Open Sans"/>
          <w:sz w:val="22"/>
          <w:szCs w:val="22"/>
        </w:rPr>
      </w:pPr>
    </w:p>
    <w:p w14:paraId="3B9D40E7" w14:textId="7A4F4BB2" w:rsidR="00A76F54" w:rsidRDefault="00A76F54" w:rsidP="00C86D0C">
      <w:pPr>
        <w:spacing w:line="24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2024. november 7. </w:t>
      </w:r>
    </w:p>
    <w:p w14:paraId="63BAB5A7" w14:textId="038CD269" w:rsidR="00A76F54" w:rsidRDefault="00A76F54" w:rsidP="00C86D0C">
      <w:pPr>
        <w:spacing w:line="240" w:lineRule="auto"/>
        <w:rPr>
          <w:rFonts w:ascii="Open Sans" w:hAnsi="Open Sans" w:cs="Open Sans"/>
          <w:sz w:val="22"/>
          <w:szCs w:val="22"/>
        </w:rPr>
      </w:pPr>
      <w:r w:rsidRPr="00A76F54">
        <w:rPr>
          <w:rFonts w:ascii="Open Sans" w:hAnsi="Open Sans" w:cs="Open Sans"/>
          <w:sz w:val="22"/>
          <w:szCs w:val="22"/>
        </w:rPr>
        <w:t>Kerekasztal beszélgetés a Gyógypedagógiai Pszichológiai Intézet múltjáról és jelenéről</w:t>
      </w:r>
    </w:p>
    <w:p w14:paraId="19603387" w14:textId="313A4F9F" w:rsidR="00A76F54" w:rsidRDefault="00A76F54" w:rsidP="00C86D0C">
      <w:pPr>
        <w:spacing w:line="24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Bolla Veronika</w:t>
      </w:r>
    </w:p>
    <w:p w14:paraId="0B401CA4" w14:textId="77777777" w:rsidR="00A76F54" w:rsidRDefault="00A76F54" w:rsidP="00C86D0C">
      <w:pPr>
        <w:spacing w:line="240" w:lineRule="auto"/>
        <w:rPr>
          <w:rFonts w:ascii="Open Sans" w:hAnsi="Open Sans" w:cs="Open Sans"/>
          <w:sz w:val="22"/>
          <w:szCs w:val="22"/>
        </w:rPr>
      </w:pPr>
    </w:p>
    <w:p w14:paraId="0EC6AA85" w14:textId="10BC56BC" w:rsidR="00A76F54" w:rsidRDefault="00F14FE8" w:rsidP="00C86D0C">
      <w:pPr>
        <w:spacing w:line="24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2024. december 12. </w:t>
      </w:r>
    </w:p>
    <w:p w14:paraId="61C05A84" w14:textId="6F3DB885" w:rsidR="00F14FE8" w:rsidRDefault="00F14FE8" w:rsidP="00C86D0C">
      <w:pPr>
        <w:spacing w:line="240" w:lineRule="auto"/>
        <w:rPr>
          <w:rFonts w:ascii="Open Sans" w:hAnsi="Open Sans" w:cs="Open Sans"/>
          <w:sz w:val="22"/>
          <w:szCs w:val="22"/>
        </w:rPr>
      </w:pPr>
      <w:r w:rsidRPr="00F14FE8">
        <w:rPr>
          <w:rFonts w:ascii="Open Sans" w:hAnsi="Open Sans" w:cs="Open Sans"/>
          <w:sz w:val="22"/>
          <w:szCs w:val="22"/>
        </w:rPr>
        <w:t>Megőrizve megújuló gyógypedagógia</w:t>
      </w:r>
    </w:p>
    <w:p w14:paraId="060138CD" w14:textId="6ABB348B" w:rsidR="00F14FE8" w:rsidRPr="00C86D0C" w:rsidRDefault="00F14FE8" w:rsidP="00C86D0C">
      <w:pPr>
        <w:spacing w:line="24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Nagyné </w:t>
      </w:r>
      <w:r w:rsidRPr="00F14FE8">
        <w:rPr>
          <w:rFonts w:ascii="Open Sans" w:hAnsi="Open Sans" w:cs="Open Sans"/>
          <w:sz w:val="22"/>
          <w:szCs w:val="22"/>
        </w:rPr>
        <w:t>Schiffer Csilla</w:t>
      </w:r>
      <w:r>
        <w:rPr>
          <w:rFonts w:ascii="Open Sans" w:hAnsi="Open Sans" w:cs="Open Sans"/>
          <w:sz w:val="22"/>
          <w:szCs w:val="22"/>
        </w:rPr>
        <w:t xml:space="preserve"> és Regényi Enikő</w:t>
      </w:r>
    </w:p>
    <w:p w14:paraId="0DC01EE2" w14:textId="77777777" w:rsidR="00D75B28" w:rsidRDefault="00D75B28" w:rsidP="007812A6">
      <w:pPr>
        <w:spacing w:line="240" w:lineRule="auto"/>
        <w:rPr>
          <w:rFonts w:ascii="Open Sans" w:hAnsi="Open Sans" w:cs="Open Sans"/>
          <w:b/>
          <w:bCs/>
        </w:rPr>
      </w:pPr>
    </w:p>
    <w:p w14:paraId="65D0745F" w14:textId="080F7D0B" w:rsidR="00BB5E9D" w:rsidRPr="007812A6" w:rsidRDefault="00BB5E9D" w:rsidP="007812A6">
      <w:pPr>
        <w:spacing w:line="240" w:lineRule="auto"/>
        <w:rPr>
          <w:rFonts w:ascii="Open Sans" w:hAnsi="Open Sans" w:cs="Open Sans"/>
        </w:rPr>
      </w:pPr>
    </w:p>
    <w:sectPr w:rsidR="00BB5E9D" w:rsidRPr="00781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67"/>
    <w:rsid w:val="0030550E"/>
    <w:rsid w:val="00320576"/>
    <w:rsid w:val="00357CD1"/>
    <w:rsid w:val="00363667"/>
    <w:rsid w:val="00506B86"/>
    <w:rsid w:val="006E3ADA"/>
    <w:rsid w:val="007812A6"/>
    <w:rsid w:val="00A76F54"/>
    <w:rsid w:val="00A928CD"/>
    <w:rsid w:val="00BB5E9D"/>
    <w:rsid w:val="00BF5DD3"/>
    <w:rsid w:val="00C10AB0"/>
    <w:rsid w:val="00C86D0C"/>
    <w:rsid w:val="00D75B28"/>
    <w:rsid w:val="00EB2064"/>
    <w:rsid w:val="00F1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0DAD"/>
  <w15:chartTrackingRefBased/>
  <w15:docId w15:val="{C6B550EE-E0DD-4AFF-900A-D1BEB74B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63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63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636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63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636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63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63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63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63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63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63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63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6366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6366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6366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6366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6366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6366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63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63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63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63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63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6366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6366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6366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63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6366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636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Bogdán Bianka</dc:creator>
  <cp:keywords/>
  <dc:description/>
  <cp:lastModifiedBy>Bogdán Bianka</cp:lastModifiedBy>
  <cp:revision>13</cp:revision>
  <dcterms:created xsi:type="dcterms:W3CDTF">2024-09-20T12:02:00Z</dcterms:created>
  <dcterms:modified xsi:type="dcterms:W3CDTF">2024-09-20T12:10:00Z</dcterms:modified>
</cp:coreProperties>
</file>